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0" w:rsidRDefault="007037C0" w:rsidP="00E434DA">
      <w:pPr>
        <w:spacing w:after="120"/>
        <w:ind w:left="6521"/>
        <w:jc w:val="center"/>
      </w:pPr>
      <w:bookmarkStart w:id="0" w:name="_GoBack"/>
      <w:bookmarkEnd w:id="0"/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7037C0" w:rsidRDefault="007037C0" w:rsidP="00E434DA">
      <w:pPr>
        <w:spacing w:after="36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</w:t>
      </w:r>
      <w:r w:rsidR="00E434DA">
        <w:rPr>
          <w:sz w:val="18"/>
          <w:szCs w:val="18"/>
        </w:rPr>
        <w:t>2</w:t>
      </w:r>
      <w:r>
        <w:rPr>
          <w:sz w:val="18"/>
          <w:szCs w:val="18"/>
        </w:rPr>
        <w:t>.0</w:t>
      </w:r>
      <w:r w:rsidR="00E434DA">
        <w:rPr>
          <w:sz w:val="18"/>
          <w:szCs w:val="18"/>
        </w:rPr>
        <w:t>3</w:t>
      </w:r>
      <w:r>
        <w:rPr>
          <w:sz w:val="18"/>
          <w:szCs w:val="18"/>
        </w:rPr>
        <w:t>.20</w:t>
      </w:r>
      <w:r w:rsidR="00E434DA">
        <w:rPr>
          <w:sz w:val="18"/>
          <w:szCs w:val="18"/>
        </w:rPr>
        <w:t>21</w:t>
      </w:r>
      <w:r>
        <w:rPr>
          <w:sz w:val="18"/>
          <w:szCs w:val="18"/>
        </w:rPr>
        <w:t xml:space="preserve"> № </w:t>
      </w:r>
      <w:r w:rsidR="00E434DA">
        <w:rPr>
          <w:sz w:val="18"/>
          <w:szCs w:val="18"/>
        </w:rPr>
        <w:t>299</w:t>
      </w:r>
      <w:r>
        <w:rPr>
          <w:sz w:val="18"/>
          <w:szCs w:val="18"/>
        </w:rPr>
        <w:t>)</w:t>
      </w:r>
    </w:p>
    <w:p w:rsidR="007037C0" w:rsidRPr="00622BBE" w:rsidRDefault="007037C0" w:rsidP="00DD71B2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622BBE">
        <w:rPr>
          <w:b/>
          <w:bCs/>
          <w:spacing w:val="60"/>
          <w:sz w:val="26"/>
          <w:szCs w:val="26"/>
        </w:rPr>
        <w:t>АКТ</w:t>
      </w:r>
    </w:p>
    <w:p w:rsidR="007037C0" w:rsidRPr="00622BBE" w:rsidRDefault="007037C0" w:rsidP="00B0068E">
      <w:pPr>
        <w:spacing w:after="240"/>
        <w:jc w:val="center"/>
        <w:rPr>
          <w:b/>
          <w:bCs/>
          <w:sz w:val="26"/>
          <w:szCs w:val="26"/>
        </w:rPr>
      </w:pPr>
      <w:r w:rsidRPr="00622BBE"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539"/>
        <w:gridCol w:w="397"/>
        <w:gridCol w:w="255"/>
        <w:gridCol w:w="1418"/>
        <w:gridCol w:w="397"/>
        <w:gridCol w:w="397"/>
        <w:gridCol w:w="340"/>
      </w:tblGrid>
      <w:tr w:rsidR="007037C0" w:rsidTr="00622BBE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37C0" w:rsidRPr="00850176" w:rsidRDefault="007037C0" w:rsidP="00B0068E">
      <w:pPr>
        <w:tabs>
          <w:tab w:val="right" w:pos="9923"/>
        </w:tabs>
        <w:spacing w:before="360"/>
        <w:ind w:left="567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>
        <w:rPr>
          <w:rFonts w:eastAsia="HiddenHorzOCR"/>
          <w:sz w:val="24"/>
          <w:szCs w:val="24"/>
        </w:rPr>
        <w:tab/>
        <w:t>,</w:t>
      </w:r>
    </w:p>
    <w:p w:rsidR="007037C0" w:rsidRDefault="007037C0" w:rsidP="00B82D9A">
      <w:pPr>
        <w:pBdr>
          <w:top w:val="single" w:sz="4" w:space="1" w:color="auto"/>
        </w:pBdr>
        <w:spacing w:after="60"/>
        <w:ind w:left="3306" w:right="113"/>
        <w:jc w:val="center"/>
      </w:pPr>
      <w:r>
        <w:t>(полное наименование сетевой организации)</w:t>
      </w:r>
    </w:p>
    <w:p w:rsidR="007037C0" w:rsidRDefault="007037C0" w:rsidP="00B82D9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сетевой организацией, в лице</w:t>
      </w:r>
      <w:r w:rsidR="00B82D9A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(ф.и.о. лица – представителя сетевой организации)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 с одной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стороны, 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r>
        <w:t>(полное наименовани</w:t>
      </w:r>
      <w:r w:rsidR="00946F6E">
        <w:t>е заявителя – юридического лица,</w:t>
      </w:r>
      <w:r>
        <w:t xml:space="preserve"> ф.и.о. заявителя – физического лица)</w:t>
      </w:r>
    </w:p>
    <w:p w:rsidR="007037C0" w:rsidRDefault="007037C0" w:rsidP="00B82D9A">
      <w:pPr>
        <w:tabs>
          <w:tab w:val="right" w:pos="99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заявителем, в лице</w:t>
      </w:r>
      <w:r w:rsidR="00B82D9A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7037C0" w:rsidRDefault="007037C0" w:rsidP="00F85625">
      <w:pPr>
        <w:pBdr>
          <w:top w:val="single" w:sz="4" w:space="1" w:color="auto"/>
        </w:pBdr>
        <w:spacing w:after="60"/>
        <w:ind w:right="113"/>
        <w:jc w:val="center"/>
      </w:pPr>
      <w:r>
        <w:t>(ф.и.о. лица – представителя заявителя)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B82D9A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</w:t>
      </w:r>
    </w:p>
    <w:p w:rsidR="007037C0" w:rsidRDefault="007037C0" w:rsidP="00B82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оформили и подписали настоящий акт о нижеследующем.</w:t>
      </w:r>
    </w:p>
    <w:p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 w:rsidR="00B82D9A">
        <w:rPr>
          <w:rFonts w:eastAsia="HiddenHorzOCR"/>
          <w:sz w:val="24"/>
          <w:szCs w:val="24"/>
        </w:rPr>
        <w:t xml:space="preserve"> </w:t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 w:rsidR="00B82D9A">
        <w:rPr>
          <w:rFonts w:eastAsia="HiddenHorzOCR"/>
          <w:sz w:val="24"/>
          <w:szCs w:val="24"/>
        </w:rPr>
        <w:t>, объектов микрогенерации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7037C0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79"/>
        <w:gridCol w:w="170"/>
        <w:gridCol w:w="1418"/>
        <w:gridCol w:w="992"/>
        <w:gridCol w:w="964"/>
        <w:gridCol w:w="993"/>
      </w:tblGrid>
      <w:tr w:rsidR="007037C0" w:rsidTr="00B82D9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B82D9A" w:rsidP="003C37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327"/>
        <w:gridCol w:w="1985"/>
        <w:gridCol w:w="2098"/>
        <w:gridCol w:w="170"/>
        <w:gridCol w:w="1134"/>
        <w:gridCol w:w="1021"/>
      </w:tblGrid>
      <w:tr w:rsidR="00B82D9A" w:rsidTr="00BE6C81">
        <w:trPr>
          <w:cantSplit/>
        </w:trPr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:rsidR="00B82D9A" w:rsidRDefault="00B82D9A" w:rsidP="00B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D9A" w:rsidRDefault="00B8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A" w:rsidRDefault="00B8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D9A" w:rsidRDefault="00B82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A" w:rsidRDefault="00B82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D9A" w:rsidRDefault="00B82D9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9A" w:rsidRDefault="00B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7037C0" w:rsidTr="007037C0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8F5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</w:t>
            </w:r>
            <w:r w:rsidR="00B82D9A"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3F6A49" w:rsidRDefault="007037C0" w:rsidP="00B82D9A">
      <w:pPr>
        <w:adjustRightInd w:val="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7037C0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EC4275" w:rsidRDefault="007037C0" w:rsidP="00BA3FE6">
      <w:pPr>
        <w:tabs>
          <w:tab w:val="right" w:pos="9925"/>
        </w:tabs>
        <w:spacing w:before="20"/>
        <w:ind w:firstLine="567"/>
        <w:jc w:val="both"/>
        <w:rPr>
          <w:rFonts w:eastAsia="HiddenHorzOCR"/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(энергопринимающие устройства</w:t>
      </w:r>
      <w:r w:rsidR="00B82D9A">
        <w:rPr>
          <w:rFonts w:eastAsia="HiddenHorzOCR"/>
          <w:sz w:val="24"/>
          <w:szCs w:val="24"/>
        </w:rPr>
        <w:t>,</w:t>
      </w:r>
      <w:r w:rsidR="00EC4275">
        <w:rPr>
          <w:rFonts w:eastAsia="HiddenHorzOCR"/>
          <w:sz w:val="24"/>
          <w:szCs w:val="24"/>
        </w:rPr>
        <w:br/>
      </w:r>
      <w:r w:rsidR="00B82D9A">
        <w:rPr>
          <w:rFonts w:eastAsia="HiddenHorzOCR"/>
          <w:sz w:val="24"/>
          <w:szCs w:val="24"/>
        </w:rPr>
        <w:t>объекты микрогенерации</w:t>
      </w:r>
      <w:r w:rsidRPr="00E26616"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 w:rsidR="00EC4275">
        <w:rPr>
          <w:rFonts w:eastAsia="HiddenHorzOCR"/>
          <w:sz w:val="24"/>
          <w:szCs w:val="24"/>
        </w:rPr>
        <w:br/>
      </w:r>
      <w:r w:rsidR="00EC4275">
        <w:rPr>
          <w:rFonts w:eastAsia="HiddenHorzOCR"/>
          <w:sz w:val="24"/>
          <w:szCs w:val="24"/>
        </w:rPr>
        <w:tab/>
        <w:t>.</w:t>
      </w:r>
    </w:p>
    <w:p w:rsidR="007037C0" w:rsidRPr="004D147F" w:rsidRDefault="007037C0" w:rsidP="00EC427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5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2552"/>
        <w:gridCol w:w="454"/>
        <w:gridCol w:w="1701"/>
        <w:gridCol w:w="257"/>
      </w:tblGrid>
      <w:tr w:rsidR="007037C0" w:rsidTr="00EC4275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7037C0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701"/>
        <w:gridCol w:w="397"/>
      </w:tblGrid>
      <w:tr w:rsidR="007037C0" w:rsidTr="00EC4275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EC4275" w:rsidP="00EC4275">
            <w:pPr>
              <w:ind w:left="57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7037C0">
              <w:rPr>
                <w:sz w:val="24"/>
                <w:szCs w:val="24"/>
              </w:rPr>
              <w:t>.</w:t>
            </w:r>
          </w:p>
        </w:tc>
      </w:tr>
    </w:tbl>
    <w:p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7037C0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7037C0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7037C0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 w:rsidR="00EC4275">
              <w:rPr>
                <w:rFonts w:eastAsia="HiddenHorzOCR"/>
                <w:sz w:val="24"/>
                <w:szCs w:val="24"/>
              </w:rPr>
              <w:t xml:space="preserve"> </w:t>
            </w:r>
            <w:r w:rsidR="00EC4275"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  <w:r>
              <w:rPr>
                <w:rFonts w:eastAsia="HiddenHorzOCR"/>
                <w:sz w:val="24"/>
                <w:szCs w:val="24"/>
              </w:rPr>
              <w:t>;</w:t>
            </w:r>
          </w:p>
        </w:tc>
      </w:tr>
    </w:tbl>
    <w:p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lastRenderedPageBreak/>
        <w:t>совокупная величина номинальной мощности присоединенных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7037C0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EC4275" w:rsidP="00DB52F7">
            <w:pPr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кВА;</w:t>
            </w:r>
          </w:p>
        </w:tc>
      </w:tr>
    </w:tbl>
    <w:p w:rsidR="007037C0" w:rsidRPr="00EC4275" w:rsidRDefault="007037C0">
      <w:pPr>
        <w:rPr>
          <w:sz w:val="2"/>
          <w:szCs w:val="2"/>
        </w:rPr>
      </w:pPr>
    </w:p>
    <w:tbl>
      <w:tblPr>
        <w:tblW w:w="851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920"/>
      </w:tblGrid>
      <w:tr w:rsidR="00EC4275" w:rsidTr="00EC4275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275" w:rsidRDefault="00EC4275" w:rsidP="0011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объектов микрогенерации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275" w:rsidRPr="004D147F" w:rsidRDefault="00EC4275" w:rsidP="001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275" w:rsidRDefault="00EC4275" w:rsidP="00117ED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4"/>
              <w:t>4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EC4275" w:rsidRPr="00EC4275" w:rsidRDefault="00EC427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</w:tblGrid>
      <w:tr w:rsidR="00EC4275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275" w:rsidRDefault="00EC4275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EC427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C4275" w:rsidRPr="00512147" w:rsidRDefault="00EC4275" w:rsidP="00EC4275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EC4275" w:rsidTr="00117ED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275" w:rsidRPr="004D147F" w:rsidRDefault="00EC4275" w:rsidP="00117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275" w:rsidRDefault="00EC4275" w:rsidP="00117E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EC427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037C0" w:rsidRDefault="007037C0" w:rsidP="00BE6C81">
      <w:pPr>
        <w:spacing w:before="180" w:after="120"/>
        <w:jc w:val="center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474"/>
        <w:gridCol w:w="964"/>
        <w:gridCol w:w="1021"/>
        <w:gridCol w:w="1588"/>
        <w:gridCol w:w="1644"/>
        <w:gridCol w:w="1418"/>
      </w:tblGrid>
      <w:tr w:rsidR="002F2832" w:rsidRPr="002F2832" w:rsidTr="002F2832">
        <w:tc>
          <w:tcPr>
            <w:tcW w:w="397" w:type="dxa"/>
            <w:vAlign w:val="center"/>
          </w:tcPr>
          <w:p w:rsidR="002F2832" w:rsidRPr="002F2832" w:rsidRDefault="002F2832">
            <w:pPr>
              <w:keepNext/>
              <w:jc w:val="center"/>
            </w:pPr>
            <w:r w:rsidRPr="002F2832">
              <w:t>№</w:t>
            </w:r>
          </w:p>
        </w:tc>
        <w:tc>
          <w:tcPr>
            <w:tcW w:w="1474" w:type="dxa"/>
            <w:vAlign w:val="center"/>
          </w:tcPr>
          <w:p w:rsidR="002F2832" w:rsidRPr="002F2832" w:rsidRDefault="002F2832">
            <w:pPr>
              <w:jc w:val="center"/>
            </w:pPr>
            <w:r w:rsidRPr="002F2832">
              <w:t>Источник питания</w:t>
            </w:r>
          </w:p>
        </w:tc>
        <w:tc>
          <w:tcPr>
            <w:tcW w:w="1474" w:type="dxa"/>
            <w:vAlign w:val="center"/>
          </w:tcPr>
          <w:p w:rsidR="002F2832" w:rsidRPr="002F2832" w:rsidRDefault="002F2832">
            <w:pPr>
              <w:jc w:val="center"/>
            </w:pPr>
            <w:r w:rsidRPr="002F2832">
              <w:t>Описание точки присоеди</w:t>
            </w:r>
            <w:r w:rsidRPr="002F2832">
              <w:softHyphen/>
              <w:t>нения</w:t>
            </w:r>
          </w:p>
        </w:tc>
        <w:tc>
          <w:tcPr>
            <w:tcW w:w="964" w:type="dxa"/>
            <w:vAlign w:val="center"/>
          </w:tcPr>
          <w:p w:rsidR="002F2832" w:rsidRPr="002F2832" w:rsidRDefault="002F2832">
            <w:pPr>
              <w:jc w:val="center"/>
            </w:pPr>
            <w:r w:rsidRPr="002F2832">
              <w:t>Уровень напря</w:t>
            </w:r>
            <w:r w:rsidRPr="002F2832">
              <w:softHyphen/>
              <w:t>жения (кВ)</w:t>
            </w:r>
          </w:p>
        </w:tc>
        <w:tc>
          <w:tcPr>
            <w:tcW w:w="1021" w:type="dxa"/>
            <w:vAlign w:val="center"/>
          </w:tcPr>
          <w:p w:rsidR="002F2832" w:rsidRPr="002F2832" w:rsidRDefault="002F2832">
            <w:pPr>
              <w:jc w:val="center"/>
            </w:pPr>
            <w:r w:rsidRPr="002F2832">
              <w:t>Макси</w:t>
            </w:r>
            <w:r w:rsidRPr="002F2832">
              <w:softHyphen/>
              <w:t>мальная мощность</w:t>
            </w:r>
            <w:r w:rsidRPr="002F2832">
              <w:br/>
              <w:t>(кВт)</w:t>
            </w:r>
          </w:p>
        </w:tc>
        <w:tc>
          <w:tcPr>
            <w:tcW w:w="1588" w:type="dxa"/>
            <w:vAlign w:val="center"/>
          </w:tcPr>
          <w:p w:rsidR="002F2832" w:rsidRPr="002F2832" w:rsidRDefault="002F2832">
            <w:pPr>
              <w:jc w:val="center"/>
            </w:pPr>
            <w:r>
              <w:t>Максимальная мощность объектов микрогенерации</w:t>
            </w:r>
            <w:r>
              <w:br/>
              <w:t>(кВт)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644" w:type="dxa"/>
            <w:vAlign w:val="center"/>
          </w:tcPr>
          <w:p w:rsidR="002F2832" w:rsidRPr="002F2832" w:rsidRDefault="002F2832">
            <w:pPr>
              <w:jc w:val="center"/>
            </w:pPr>
            <w:r w:rsidRPr="002F2832">
              <w:t>Величина номинальной мощности присоединенных трансформаторов (кВА)</w:t>
            </w:r>
          </w:p>
        </w:tc>
        <w:tc>
          <w:tcPr>
            <w:tcW w:w="1418" w:type="dxa"/>
            <w:vAlign w:val="center"/>
          </w:tcPr>
          <w:p w:rsidR="002F2832" w:rsidRPr="002F2832" w:rsidRDefault="002F2832">
            <w:pPr>
              <w:jc w:val="center"/>
            </w:pPr>
            <w:r>
              <w:t>Предель</w:t>
            </w:r>
            <w:r w:rsidRPr="002F2832">
              <w:t>ное значение</w:t>
            </w:r>
            <w:r>
              <w:br/>
            </w:r>
            <w:r w:rsidRPr="002F2832">
              <w:t>коэффициента реактивной мощности</w:t>
            </w:r>
            <w:r w:rsidRPr="002F2832">
              <w:br/>
              <w:t>(</w:t>
            </w:r>
            <w:r w:rsidRPr="002F2832">
              <w:rPr>
                <w:lang w:val="en-US"/>
              </w:rPr>
              <w:t>tg φ</w:t>
            </w:r>
            <w:r w:rsidRPr="002F2832">
              <w:t>)</w:t>
            </w:r>
          </w:p>
        </w:tc>
      </w:tr>
      <w:tr w:rsidR="002F2832" w:rsidRPr="002F2832" w:rsidTr="00FB46F9">
        <w:tc>
          <w:tcPr>
            <w:tcW w:w="397" w:type="dxa"/>
            <w:vAlign w:val="bottom"/>
          </w:tcPr>
          <w:p w:rsidR="002F2832" w:rsidRPr="002F2832" w:rsidRDefault="002F2832" w:rsidP="00950C70">
            <w:pPr>
              <w:jc w:val="center"/>
            </w:pPr>
          </w:p>
        </w:tc>
        <w:tc>
          <w:tcPr>
            <w:tcW w:w="1474" w:type="dxa"/>
            <w:vAlign w:val="bottom"/>
          </w:tcPr>
          <w:p w:rsidR="002F2832" w:rsidRPr="002F2832" w:rsidRDefault="002F2832"/>
        </w:tc>
        <w:tc>
          <w:tcPr>
            <w:tcW w:w="1474" w:type="dxa"/>
            <w:vAlign w:val="bottom"/>
          </w:tcPr>
          <w:p w:rsidR="002F2832" w:rsidRPr="002F2832" w:rsidRDefault="002F2832"/>
        </w:tc>
        <w:tc>
          <w:tcPr>
            <w:tcW w:w="964" w:type="dxa"/>
            <w:vAlign w:val="bottom"/>
          </w:tcPr>
          <w:p w:rsidR="002F2832" w:rsidRPr="002F2832" w:rsidRDefault="002F2832">
            <w:pPr>
              <w:jc w:val="center"/>
            </w:pPr>
          </w:p>
        </w:tc>
        <w:tc>
          <w:tcPr>
            <w:tcW w:w="1021" w:type="dxa"/>
            <w:vAlign w:val="bottom"/>
          </w:tcPr>
          <w:p w:rsidR="002F2832" w:rsidRPr="002F2832" w:rsidRDefault="002F2832">
            <w:pPr>
              <w:jc w:val="center"/>
            </w:pPr>
          </w:p>
        </w:tc>
        <w:tc>
          <w:tcPr>
            <w:tcW w:w="1588" w:type="dxa"/>
            <w:vAlign w:val="bottom"/>
          </w:tcPr>
          <w:p w:rsidR="002F2832" w:rsidRPr="002F2832" w:rsidRDefault="002F2832">
            <w:pPr>
              <w:jc w:val="center"/>
            </w:pPr>
          </w:p>
        </w:tc>
        <w:tc>
          <w:tcPr>
            <w:tcW w:w="1644" w:type="dxa"/>
            <w:vAlign w:val="bottom"/>
          </w:tcPr>
          <w:p w:rsidR="002F2832" w:rsidRPr="002F2832" w:rsidRDefault="002F2832">
            <w:pPr>
              <w:jc w:val="center"/>
            </w:pPr>
          </w:p>
        </w:tc>
        <w:tc>
          <w:tcPr>
            <w:tcW w:w="1418" w:type="dxa"/>
            <w:vAlign w:val="bottom"/>
          </w:tcPr>
          <w:p w:rsidR="002F2832" w:rsidRPr="002F2832" w:rsidRDefault="002F2832">
            <w:pPr>
              <w:jc w:val="center"/>
            </w:pPr>
          </w:p>
        </w:tc>
      </w:tr>
      <w:tr w:rsidR="007037C0" w:rsidRPr="002F2832" w:rsidTr="00FB46F9">
        <w:tc>
          <w:tcPr>
            <w:tcW w:w="9980" w:type="dxa"/>
            <w:gridSpan w:val="8"/>
            <w:vAlign w:val="bottom"/>
          </w:tcPr>
          <w:p w:rsidR="007037C0" w:rsidRPr="002F2832" w:rsidRDefault="007037C0">
            <w:pPr>
              <w:jc w:val="center"/>
            </w:pPr>
            <w:r w:rsidRPr="002F2832">
              <w:t>В том числе опосредованно присоединенные</w:t>
            </w:r>
          </w:p>
        </w:tc>
      </w:tr>
      <w:tr w:rsidR="002F2832" w:rsidRPr="002F2832" w:rsidTr="00FB46F9">
        <w:tc>
          <w:tcPr>
            <w:tcW w:w="397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  <w:tc>
          <w:tcPr>
            <w:tcW w:w="1474" w:type="dxa"/>
            <w:vAlign w:val="bottom"/>
          </w:tcPr>
          <w:p w:rsidR="002F2832" w:rsidRPr="002F2832" w:rsidRDefault="002F2832" w:rsidP="00117ED7"/>
        </w:tc>
        <w:tc>
          <w:tcPr>
            <w:tcW w:w="1474" w:type="dxa"/>
            <w:vAlign w:val="bottom"/>
          </w:tcPr>
          <w:p w:rsidR="002F2832" w:rsidRPr="002F2832" w:rsidRDefault="002F2832" w:rsidP="00117ED7"/>
        </w:tc>
        <w:tc>
          <w:tcPr>
            <w:tcW w:w="964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  <w:tc>
          <w:tcPr>
            <w:tcW w:w="1021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  <w:tc>
          <w:tcPr>
            <w:tcW w:w="1588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  <w:tc>
          <w:tcPr>
            <w:tcW w:w="1644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  <w:tc>
          <w:tcPr>
            <w:tcW w:w="1418" w:type="dxa"/>
            <w:vAlign w:val="bottom"/>
          </w:tcPr>
          <w:p w:rsidR="002F2832" w:rsidRPr="002F2832" w:rsidRDefault="002F2832" w:rsidP="00117ED7">
            <w:pPr>
              <w:jc w:val="center"/>
            </w:pPr>
          </w:p>
        </w:tc>
      </w:tr>
    </w:tbl>
    <w:p w:rsidR="002F2832" w:rsidRDefault="002F2832" w:rsidP="002F2832">
      <w:pPr>
        <w:adjustRightInd w:val="0"/>
        <w:jc w:val="both"/>
        <w:rPr>
          <w:rFonts w:eastAsia="HiddenHorzOCR"/>
          <w:sz w:val="24"/>
          <w:szCs w:val="24"/>
        </w:rPr>
      </w:pPr>
    </w:p>
    <w:p w:rsidR="007037C0" w:rsidRPr="00C65AFA" w:rsidRDefault="007037C0" w:rsidP="008A25B5">
      <w:pPr>
        <w:adjustRightInd w:val="0"/>
        <w:spacing w:after="8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1B792F" w:rsidRPr="001B792F" w:rsidTr="002F2832">
        <w:tc>
          <w:tcPr>
            <w:tcW w:w="4989" w:type="dxa"/>
            <w:vAlign w:val="center"/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vAlign w:val="center"/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</w:t>
            </w:r>
            <w:r w:rsidR="002F283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ответственности</w:t>
            </w:r>
            <w:r w:rsidR="002F2832">
              <w:rPr>
                <w:sz w:val="24"/>
                <w:szCs w:val="24"/>
              </w:rPr>
              <w:t xml:space="preserve"> </w:t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:rsidTr="00FB46F9">
        <w:tc>
          <w:tcPr>
            <w:tcW w:w="4989" w:type="dxa"/>
            <w:vAlign w:val="bottom"/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:rsidR="002F2832" w:rsidRDefault="002F2832" w:rsidP="002F2832">
      <w:pPr>
        <w:jc w:val="both"/>
        <w:rPr>
          <w:sz w:val="24"/>
          <w:szCs w:val="24"/>
        </w:rPr>
      </w:pPr>
    </w:p>
    <w:p w:rsidR="007037C0" w:rsidRDefault="00DA4E20" w:rsidP="008A25B5">
      <w:pPr>
        <w:spacing w:after="8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</w:t>
      </w:r>
      <w:r w:rsidR="002F2832">
        <w:rPr>
          <w:sz w:val="24"/>
          <w:szCs w:val="24"/>
        </w:rPr>
        <w:t>, объектов микрогенерации</w:t>
      </w:r>
      <w:r w:rsidRPr="001B79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2F2832">
        <w:tc>
          <w:tcPr>
            <w:tcW w:w="4989" w:type="dxa"/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:rsidTr="00FB46F9">
        <w:tc>
          <w:tcPr>
            <w:tcW w:w="4989" w:type="dxa"/>
            <w:vAlign w:val="bottom"/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2F2832" w:rsidRDefault="002F2832" w:rsidP="002F2832">
      <w:pPr>
        <w:jc w:val="both"/>
        <w:rPr>
          <w:sz w:val="24"/>
          <w:szCs w:val="24"/>
        </w:rPr>
      </w:pPr>
    </w:p>
    <w:p w:rsidR="007037C0" w:rsidRDefault="00DA4E20" w:rsidP="008A25B5">
      <w:pPr>
        <w:spacing w:after="8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2F2832">
        <w:tc>
          <w:tcPr>
            <w:tcW w:w="4989" w:type="dxa"/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:rsidTr="00FB46F9">
        <w:tc>
          <w:tcPr>
            <w:tcW w:w="4989" w:type="dxa"/>
            <w:vAlign w:val="bottom"/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8A25B5" w:rsidRDefault="008A25B5" w:rsidP="008A25B5">
      <w:pPr>
        <w:jc w:val="both"/>
        <w:rPr>
          <w:sz w:val="24"/>
          <w:szCs w:val="24"/>
        </w:rPr>
      </w:pPr>
    </w:p>
    <w:p w:rsidR="008C0948" w:rsidRPr="001B792F" w:rsidRDefault="008C0948" w:rsidP="008A25B5">
      <w:pPr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7037C0" w:rsidRDefault="008C0948" w:rsidP="00BA3FE6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  <w:r w:rsidR="002F2832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>(в том числе сведения об опосредованно присоединенных потребителях,</w:t>
      </w:r>
      <w:r w:rsidR="002F2832">
        <w:br/>
      </w:r>
      <w:r>
        <w:t>наименование, адрес,</w:t>
      </w:r>
      <w:r w:rsidR="002F2832">
        <w:t xml:space="preserve"> </w:t>
      </w:r>
      <w:r w:rsidRPr="003B2116">
        <w:t xml:space="preserve">максимальная </w:t>
      </w:r>
      <w:r w:rsidR="002F2832">
        <w:t>мощность, категория надежности,</w:t>
      </w:r>
      <w:r w:rsidR="002F2832">
        <w:br/>
      </w:r>
      <w:r w:rsidRPr="003B2116">
        <w:t>уровень напряже</w:t>
      </w:r>
      <w:r>
        <w:t>ния, сведения о расчетах потерь</w:t>
      </w:r>
      <w:r w:rsidR="002F2832">
        <w:t xml:space="preserve"> </w:t>
      </w:r>
      <w:r w:rsidRPr="003B2116">
        <w:t>электрической энергии</w:t>
      </w:r>
      <w:r w:rsidR="002F2832">
        <w:br/>
      </w:r>
      <w:r w:rsidRPr="003B2116">
        <w:t>в электрической сети потребителя электрической энергии и др.)</w:t>
      </w:r>
    </w:p>
    <w:p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</w:t>
      </w:r>
      <w:r w:rsidR="00F679FE">
        <w:rPr>
          <w:sz w:val="24"/>
          <w:szCs w:val="24"/>
        </w:rPr>
        <w:t>, объектов микрогенерации</w:t>
      </w:r>
      <w:r w:rsidRPr="001B79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56A66" w:rsidRPr="001B792F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</w:t>
            </w:r>
            <w:r w:rsidR="00F679FE">
              <w:rPr>
                <w:sz w:val="24"/>
                <w:szCs w:val="24"/>
              </w:rPr>
              <w:t>, объектов микрогенерации</w:t>
            </w:r>
            <w:r w:rsidRPr="001B792F">
              <w:rPr>
                <w:sz w:val="24"/>
                <w:szCs w:val="24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</w:t>
            </w:r>
            <w:r w:rsidR="00F679FE">
              <w:rPr>
                <w:sz w:val="24"/>
                <w:szCs w:val="24"/>
              </w:rPr>
              <w:t> </w:t>
            </w:r>
            <w:r w:rsidRPr="001B792F">
              <w:rPr>
                <w:sz w:val="24"/>
                <w:szCs w:val="24"/>
              </w:rPr>
              <w:t>указанием типа и мощности трансформаторов, компенсирующих устройств (реакторов электрической мощности, батарей статических кон</w:t>
            </w:r>
            <w:r w:rsidR="00F679FE">
              <w:rPr>
                <w:sz w:val="24"/>
                <w:szCs w:val="24"/>
              </w:rPr>
              <w:t xml:space="preserve">денсаторов) электрической сети. </w:t>
            </w:r>
            <w:r w:rsidRPr="001B792F">
              <w:rPr>
                <w:sz w:val="24"/>
                <w:szCs w:val="24"/>
              </w:rPr>
              <w:t>Для</w:t>
            </w:r>
            <w:r w:rsidR="00F679FE">
              <w:rPr>
                <w:sz w:val="24"/>
                <w:szCs w:val="24"/>
              </w:rPr>
              <w:t> </w:t>
            </w:r>
            <w:r w:rsidRPr="001B792F">
              <w:rPr>
                <w:sz w:val="24"/>
                <w:szCs w:val="24"/>
              </w:rPr>
              <w:t>потребителей до 150 кВт прилагается схема соединения электроустановок</w:t>
            </w:r>
          </w:p>
        </w:tc>
      </w:tr>
    </w:tbl>
    <w:p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Прочее:</w:t>
      </w:r>
    </w:p>
    <w:p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37C0" w:rsidRPr="001B792F" w:rsidRDefault="007037C0" w:rsidP="00F679FE">
      <w:pPr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</w:t>
      </w:r>
      <w:r w:rsidR="00F679FE">
        <w:rPr>
          <w:sz w:val="24"/>
          <w:szCs w:val="24"/>
        </w:rPr>
        <w:t>, объектов микрогенерации</w:t>
      </w:r>
      <w:r w:rsidRPr="001B792F">
        <w:rPr>
          <w:sz w:val="24"/>
          <w:szCs w:val="24"/>
        </w:rPr>
        <w:t>) к электрической сети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:rsidR="00F679FE" w:rsidRDefault="00F679FE" w:rsidP="00F679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присоединенный объект является объектом микрогенерации </w:t>
      </w:r>
      <w:r w:rsidRPr="00F679FE">
        <w:rPr>
          <w:sz w:val="24"/>
          <w:szCs w:val="24"/>
          <w:vertAlign w:val="superscript"/>
        </w:rPr>
        <w:t>4</w:t>
      </w:r>
      <w:r w:rsidRPr="00F679FE">
        <w:rPr>
          <w:sz w:val="24"/>
          <w:szCs w:val="24"/>
        </w:rPr>
        <w:t>.</w:t>
      </w:r>
    </w:p>
    <w:p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сетевой организацией не имеет</w:t>
      </w:r>
      <w:r w:rsidR="00F679FE">
        <w:rPr>
          <w:sz w:val="24"/>
          <w:szCs w:val="24"/>
        </w:rPr>
        <w:t> </w:t>
      </w:r>
      <w:r w:rsidR="00F679FE" w:rsidRPr="00F679FE">
        <w:rPr>
          <w:sz w:val="24"/>
          <w:szCs w:val="24"/>
          <w:vertAlign w:val="superscript"/>
        </w:rPr>
        <w:t>5</w:t>
      </w:r>
      <w:r w:rsidR="00337AE5">
        <w:rPr>
          <w:sz w:val="24"/>
          <w:szCs w:val="24"/>
        </w:rPr>
        <w:t>.</w:t>
      </w:r>
    </w:p>
    <w:p w:rsidR="007037C0" w:rsidRPr="001B792F" w:rsidRDefault="007037C0" w:rsidP="00F679FE">
      <w:pPr>
        <w:spacing w:before="36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7"/>
        <w:gridCol w:w="4876"/>
      </w:tblGrid>
      <w:tr w:rsidR="008E12ED" w:rsidRPr="001B792F" w:rsidTr="00F679FE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:rsidTr="00F679FE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:rsidTr="00F679F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1B792F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R="008E12ED" w:rsidTr="00F679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F679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F679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</w:p>
        </w:tc>
      </w:tr>
    </w:tbl>
    <w:p w:rsidR="007037C0" w:rsidRDefault="007037C0">
      <w:pPr>
        <w:rPr>
          <w:sz w:val="24"/>
          <w:szCs w:val="24"/>
        </w:rPr>
      </w:pPr>
    </w:p>
    <w:p w:rsidR="00F679FE" w:rsidRDefault="00F679FE">
      <w:pPr>
        <w:rPr>
          <w:sz w:val="24"/>
          <w:szCs w:val="24"/>
        </w:rPr>
      </w:pPr>
    </w:p>
    <w:sectPr w:rsidR="00F679FE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78" w:rsidRDefault="00050678">
      <w:r>
        <w:separator/>
      </w:r>
    </w:p>
  </w:endnote>
  <w:endnote w:type="continuationSeparator" w:id="0">
    <w:p w:rsidR="00050678" w:rsidRDefault="00050678">
      <w:r>
        <w:continuationSeparator/>
      </w:r>
    </w:p>
  </w:endnote>
  <w:endnote w:id="1">
    <w:p w:rsidR="00000000" w:rsidRDefault="00B82D9A" w:rsidP="00B0068E">
      <w:pPr>
        <w:pStyle w:val="a7"/>
        <w:ind w:firstLine="567"/>
      </w:pPr>
      <w:r>
        <w:rPr>
          <w:rStyle w:val="a9"/>
        </w:rPr>
        <w:t>1</w:t>
      </w:r>
      <w:r w:rsidR="006F6405">
        <w:t> При восстановлении (переоформлении) документов указанная информация не вносится.</w:t>
      </w:r>
    </w:p>
  </w:endnote>
  <w:endnote w:id="2">
    <w:p w:rsidR="00000000" w:rsidRDefault="00EC4275" w:rsidP="00B0068E">
      <w:pPr>
        <w:pStyle w:val="a7"/>
        <w:ind w:firstLine="567"/>
      </w:pPr>
      <w:r>
        <w:rPr>
          <w:rStyle w:val="a9"/>
        </w:rPr>
        <w:t>2</w:t>
      </w:r>
      <w:r w:rsidR="006F6405">
        <w:t> Заполняется в случае переоформления документов.</w:t>
      </w:r>
    </w:p>
  </w:endnote>
  <w:endnote w:id="3">
    <w:p w:rsidR="00000000" w:rsidRDefault="00EC4275" w:rsidP="00B0068E">
      <w:pPr>
        <w:pStyle w:val="a7"/>
        <w:ind w:firstLine="567"/>
        <w:jc w:val="both"/>
      </w:pPr>
      <w:r>
        <w:rPr>
          <w:rStyle w:val="a9"/>
        </w:rPr>
        <w:t>3</w:t>
      </w:r>
      <w:r w:rsidR="006F6405"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</w:endnote>
  <w:endnote w:id="4">
    <w:p w:rsidR="00000000" w:rsidRDefault="00EC4275" w:rsidP="00B0068E">
      <w:pPr>
        <w:pStyle w:val="a7"/>
        <w:ind w:firstLine="567"/>
      </w:pPr>
      <w:r>
        <w:rPr>
          <w:rStyle w:val="a9"/>
        </w:rPr>
        <w:t>4</w:t>
      </w:r>
      <w:r w:rsidR="006F6405">
        <w:t> Заполняется в случае технологического присоединения объектов микрогенерации.</w:t>
      </w:r>
    </w:p>
  </w:endnote>
  <w:endnote w:id="5">
    <w:p w:rsidR="00000000" w:rsidRDefault="002F2832" w:rsidP="00B0068E">
      <w:pPr>
        <w:pStyle w:val="a7"/>
        <w:ind w:firstLine="567"/>
      </w:pPr>
      <w:r>
        <w:rPr>
          <w:rStyle w:val="a9"/>
        </w:rPr>
        <w:t>5</w:t>
      </w:r>
      <w:r w:rsidR="006F6405">
        <w:t> При восстановлении (переоформлении) документов указанная информация не 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78" w:rsidRDefault="00050678">
      <w:r>
        <w:separator/>
      </w:r>
    </w:p>
  </w:footnote>
  <w:footnote w:type="continuationSeparator" w:id="0">
    <w:p w:rsidR="00050678" w:rsidRDefault="0005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7F" w:rsidRDefault="004D147F" w:rsidP="00703F6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7"/>
    <w:rsid w:val="00050678"/>
    <w:rsid w:val="000A176D"/>
    <w:rsid w:val="001018A6"/>
    <w:rsid w:val="00104D5D"/>
    <w:rsid w:val="00117ED7"/>
    <w:rsid w:val="001338F7"/>
    <w:rsid w:val="00140B15"/>
    <w:rsid w:val="00190967"/>
    <w:rsid w:val="001B792F"/>
    <w:rsid w:val="001C6F37"/>
    <w:rsid w:val="002D045C"/>
    <w:rsid w:val="002F2832"/>
    <w:rsid w:val="00337AE5"/>
    <w:rsid w:val="003B2116"/>
    <w:rsid w:val="003C378D"/>
    <w:rsid w:val="003D0E33"/>
    <w:rsid w:val="003F6690"/>
    <w:rsid w:val="003F6A49"/>
    <w:rsid w:val="004D147F"/>
    <w:rsid w:val="005022C4"/>
    <w:rsid w:val="00512147"/>
    <w:rsid w:val="005A01C1"/>
    <w:rsid w:val="005A04A3"/>
    <w:rsid w:val="005F2BE7"/>
    <w:rsid w:val="0062161D"/>
    <w:rsid w:val="00622BBE"/>
    <w:rsid w:val="006F6405"/>
    <w:rsid w:val="007037C0"/>
    <w:rsid w:val="00703F64"/>
    <w:rsid w:val="00741396"/>
    <w:rsid w:val="007D2FC3"/>
    <w:rsid w:val="007D6554"/>
    <w:rsid w:val="00850176"/>
    <w:rsid w:val="00867673"/>
    <w:rsid w:val="008834DE"/>
    <w:rsid w:val="008A25B5"/>
    <w:rsid w:val="008C0948"/>
    <w:rsid w:val="008D65B1"/>
    <w:rsid w:val="008E12ED"/>
    <w:rsid w:val="008F5C2B"/>
    <w:rsid w:val="00946F6E"/>
    <w:rsid w:val="00950C70"/>
    <w:rsid w:val="00A36435"/>
    <w:rsid w:val="00A90E62"/>
    <w:rsid w:val="00AF2482"/>
    <w:rsid w:val="00B0068E"/>
    <w:rsid w:val="00B162AA"/>
    <w:rsid w:val="00B82D9A"/>
    <w:rsid w:val="00B83F29"/>
    <w:rsid w:val="00BA3FE6"/>
    <w:rsid w:val="00BE6C81"/>
    <w:rsid w:val="00C65AFA"/>
    <w:rsid w:val="00C76D50"/>
    <w:rsid w:val="00DA4E20"/>
    <w:rsid w:val="00DB52F7"/>
    <w:rsid w:val="00DD71B2"/>
    <w:rsid w:val="00E26616"/>
    <w:rsid w:val="00E434DA"/>
    <w:rsid w:val="00EC4275"/>
    <w:rsid w:val="00F21269"/>
    <w:rsid w:val="00F56A66"/>
    <w:rsid w:val="00F679FE"/>
    <w:rsid w:val="00F76FC9"/>
    <w:rsid w:val="00F8398E"/>
    <w:rsid w:val="00F85625"/>
    <w:rsid w:val="00FB46F9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2017-05-15T12:36:00Z</cp:lastPrinted>
  <dcterms:created xsi:type="dcterms:W3CDTF">2022-09-06T06:56:00Z</dcterms:created>
  <dcterms:modified xsi:type="dcterms:W3CDTF">2022-09-06T06:56:00Z</dcterms:modified>
</cp:coreProperties>
</file>